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BC" w:rsidRPr="006107BC" w:rsidRDefault="006107BC" w:rsidP="006107B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107BC">
        <w:rPr>
          <w:b/>
          <w:sz w:val="20"/>
          <w:szCs w:val="20"/>
        </w:rPr>
        <w:t>ARTICLES OF CONFEDERATION VS. CONSTITUTION: COMPARE &amp; CONTRAST</w:t>
      </w:r>
    </w:p>
    <w:p w:rsidR="006107BC" w:rsidRPr="006107BC" w:rsidRDefault="006107BC" w:rsidP="006107BC">
      <w:r w:rsidRPr="006107BC">
        <w:rPr>
          <w:sz w:val="20"/>
          <w:szCs w:val="20"/>
        </w:rPr>
        <w:t>Directions: Look at both documents and use the graphic organizer to chart the differences in how the Articles and the Constitution deal with the topic headings listed below</w:t>
      </w:r>
      <w:r w:rsidRPr="006107BC">
        <w:t>.</w:t>
      </w:r>
    </w:p>
    <w:p w:rsidR="006107BC" w:rsidRDefault="006107BC"/>
    <w:p w:rsidR="006107BC" w:rsidRDefault="006107BC"/>
    <w:p w:rsidR="006107BC" w:rsidRDefault="006107BC"/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326"/>
        <w:gridCol w:w="1247"/>
        <w:gridCol w:w="1252"/>
        <w:gridCol w:w="1240"/>
        <w:gridCol w:w="1247"/>
        <w:gridCol w:w="1318"/>
        <w:gridCol w:w="1388"/>
      </w:tblGrid>
      <w:tr w:rsidR="006107BC" w:rsidTr="006107BC">
        <w:trPr>
          <w:trHeight w:val="485"/>
        </w:trPr>
        <w:tc>
          <w:tcPr>
            <w:tcW w:w="1326" w:type="dxa"/>
          </w:tcPr>
          <w:p w:rsidR="006107BC" w:rsidRDefault="006107BC"/>
        </w:tc>
        <w:tc>
          <w:tcPr>
            <w:tcW w:w="1247" w:type="dxa"/>
          </w:tcPr>
          <w:p w:rsidR="006107BC" w:rsidRPr="006107BC" w:rsidRDefault="006107BC" w:rsidP="006107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6107BC">
              <w:rPr>
                <w:rFonts w:ascii="Times" w:hAnsi="Times" w:cs="Times"/>
                <w:b/>
                <w:sz w:val="20"/>
                <w:szCs w:val="20"/>
              </w:rPr>
              <w:t>Executive</w:t>
            </w:r>
          </w:p>
        </w:tc>
        <w:tc>
          <w:tcPr>
            <w:tcW w:w="1252" w:type="dxa"/>
          </w:tcPr>
          <w:p w:rsidR="006107BC" w:rsidRPr="006107BC" w:rsidRDefault="006107BC">
            <w:pPr>
              <w:rPr>
                <w:b/>
                <w:sz w:val="18"/>
                <w:szCs w:val="18"/>
              </w:rPr>
            </w:pPr>
            <w:r w:rsidRPr="006107BC">
              <w:rPr>
                <w:b/>
                <w:sz w:val="18"/>
                <w:szCs w:val="18"/>
              </w:rPr>
              <w:t>Legislative</w:t>
            </w:r>
          </w:p>
        </w:tc>
        <w:tc>
          <w:tcPr>
            <w:tcW w:w="1240" w:type="dxa"/>
          </w:tcPr>
          <w:p w:rsidR="006107BC" w:rsidRPr="006107BC" w:rsidRDefault="006107BC">
            <w:pPr>
              <w:rPr>
                <w:b/>
                <w:sz w:val="18"/>
                <w:szCs w:val="18"/>
              </w:rPr>
            </w:pPr>
            <w:r w:rsidRPr="006107BC">
              <w:rPr>
                <w:b/>
                <w:sz w:val="18"/>
                <w:szCs w:val="18"/>
              </w:rPr>
              <w:t>Judiciary</w:t>
            </w:r>
          </w:p>
        </w:tc>
        <w:tc>
          <w:tcPr>
            <w:tcW w:w="1247" w:type="dxa"/>
          </w:tcPr>
          <w:p w:rsidR="006107BC" w:rsidRPr="006107BC" w:rsidRDefault="006107BC">
            <w:pPr>
              <w:rPr>
                <w:b/>
                <w:sz w:val="18"/>
                <w:szCs w:val="18"/>
              </w:rPr>
            </w:pPr>
            <w:r w:rsidRPr="006107BC">
              <w:rPr>
                <w:b/>
                <w:sz w:val="18"/>
                <w:szCs w:val="18"/>
              </w:rPr>
              <w:t>Tax Collection</w:t>
            </w:r>
          </w:p>
        </w:tc>
        <w:tc>
          <w:tcPr>
            <w:tcW w:w="1318" w:type="dxa"/>
          </w:tcPr>
          <w:p w:rsidR="006107BC" w:rsidRPr="006107BC" w:rsidRDefault="006107BC">
            <w:pPr>
              <w:rPr>
                <w:b/>
                <w:sz w:val="18"/>
                <w:szCs w:val="18"/>
              </w:rPr>
            </w:pPr>
            <w:r w:rsidRPr="006107BC">
              <w:rPr>
                <w:b/>
                <w:sz w:val="18"/>
                <w:szCs w:val="18"/>
              </w:rPr>
              <w:t>Amendments</w:t>
            </w:r>
          </w:p>
        </w:tc>
        <w:tc>
          <w:tcPr>
            <w:tcW w:w="1388" w:type="dxa"/>
          </w:tcPr>
          <w:p w:rsidR="006107BC" w:rsidRPr="006107BC" w:rsidRDefault="006107BC">
            <w:pPr>
              <w:rPr>
                <w:b/>
                <w:sz w:val="18"/>
                <w:szCs w:val="18"/>
              </w:rPr>
            </w:pPr>
            <w:r w:rsidRPr="006107BC">
              <w:rPr>
                <w:b/>
                <w:sz w:val="18"/>
                <w:szCs w:val="18"/>
              </w:rPr>
              <w:t>Armed Forces</w:t>
            </w:r>
          </w:p>
        </w:tc>
      </w:tr>
      <w:tr w:rsidR="006107BC" w:rsidTr="006107BC">
        <w:trPr>
          <w:trHeight w:val="3302"/>
        </w:trPr>
        <w:tc>
          <w:tcPr>
            <w:tcW w:w="1326" w:type="dxa"/>
          </w:tcPr>
          <w:p w:rsidR="006107BC" w:rsidRPr="006107BC" w:rsidRDefault="006107BC" w:rsidP="006107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18"/>
                <w:szCs w:val="18"/>
              </w:rPr>
            </w:pPr>
            <w:r w:rsidRPr="006107BC">
              <w:rPr>
                <w:rFonts w:ascii="Times" w:hAnsi="Times" w:cs="Times"/>
                <w:b/>
                <w:sz w:val="18"/>
                <w:szCs w:val="18"/>
              </w:rPr>
              <w:t>Articles of Confederation</w:t>
            </w:r>
          </w:p>
          <w:p w:rsidR="006107BC" w:rsidRDefault="006107BC"/>
        </w:tc>
        <w:tc>
          <w:tcPr>
            <w:tcW w:w="1247" w:type="dxa"/>
          </w:tcPr>
          <w:p w:rsidR="006107BC" w:rsidRDefault="006107BC"/>
        </w:tc>
        <w:tc>
          <w:tcPr>
            <w:tcW w:w="1252" w:type="dxa"/>
          </w:tcPr>
          <w:p w:rsidR="006107BC" w:rsidRDefault="006107BC"/>
        </w:tc>
        <w:tc>
          <w:tcPr>
            <w:tcW w:w="1240" w:type="dxa"/>
          </w:tcPr>
          <w:p w:rsidR="006107BC" w:rsidRDefault="006107BC"/>
        </w:tc>
        <w:tc>
          <w:tcPr>
            <w:tcW w:w="1247" w:type="dxa"/>
          </w:tcPr>
          <w:p w:rsidR="006107BC" w:rsidRDefault="006107BC"/>
        </w:tc>
        <w:tc>
          <w:tcPr>
            <w:tcW w:w="1318" w:type="dxa"/>
          </w:tcPr>
          <w:p w:rsidR="006107BC" w:rsidRDefault="006107BC"/>
        </w:tc>
        <w:tc>
          <w:tcPr>
            <w:tcW w:w="1388" w:type="dxa"/>
          </w:tcPr>
          <w:p w:rsidR="006107BC" w:rsidRDefault="006107BC"/>
        </w:tc>
      </w:tr>
      <w:tr w:rsidR="006107BC" w:rsidTr="006107BC">
        <w:trPr>
          <w:trHeight w:val="4931"/>
        </w:trPr>
        <w:tc>
          <w:tcPr>
            <w:tcW w:w="1326" w:type="dxa"/>
          </w:tcPr>
          <w:p w:rsidR="006107BC" w:rsidRPr="006107BC" w:rsidRDefault="006107BC">
            <w:pPr>
              <w:rPr>
                <w:b/>
                <w:sz w:val="18"/>
                <w:szCs w:val="18"/>
              </w:rPr>
            </w:pPr>
            <w:r w:rsidRPr="006107BC">
              <w:rPr>
                <w:rFonts w:eastAsia="Times New Roman" w:cs="Times New Roman"/>
                <w:b/>
                <w:sz w:val="18"/>
                <w:szCs w:val="18"/>
              </w:rPr>
              <w:t>Constitution</w:t>
            </w:r>
          </w:p>
        </w:tc>
        <w:tc>
          <w:tcPr>
            <w:tcW w:w="1247" w:type="dxa"/>
          </w:tcPr>
          <w:p w:rsidR="006107BC" w:rsidRDefault="006107BC"/>
        </w:tc>
        <w:tc>
          <w:tcPr>
            <w:tcW w:w="1252" w:type="dxa"/>
          </w:tcPr>
          <w:p w:rsidR="006107BC" w:rsidRDefault="006107BC"/>
        </w:tc>
        <w:tc>
          <w:tcPr>
            <w:tcW w:w="1240" w:type="dxa"/>
          </w:tcPr>
          <w:p w:rsidR="006107BC" w:rsidRDefault="006107BC"/>
        </w:tc>
        <w:tc>
          <w:tcPr>
            <w:tcW w:w="1247" w:type="dxa"/>
          </w:tcPr>
          <w:p w:rsidR="006107BC" w:rsidRDefault="006107BC"/>
        </w:tc>
        <w:tc>
          <w:tcPr>
            <w:tcW w:w="1318" w:type="dxa"/>
          </w:tcPr>
          <w:p w:rsidR="006107BC" w:rsidRDefault="006107BC"/>
        </w:tc>
        <w:tc>
          <w:tcPr>
            <w:tcW w:w="1388" w:type="dxa"/>
          </w:tcPr>
          <w:p w:rsidR="006107BC" w:rsidRDefault="006107BC"/>
        </w:tc>
      </w:tr>
    </w:tbl>
    <w:p w:rsidR="006107BC" w:rsidRDefault="006107BC"/>
    <w:sectPr w:rsidR="006107BC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C"/>
    <w:rsid w:val="006107BC"/>
    <w:rsid w:val="00655EF9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1C0E1-7B5A-6F4F-A789-3F30D84D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Company>rowan salisbury schools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2</cp:revision>
  <dcterms:created xsi:type="dcterms:W3CDTF">2017-02-20T11:50:00Z</dcterms:created>
  <dcterms:modified xsi:type="dcterms:W3CDTF">2017-02-20T11:50:00Z</dcterms:modified>
</cp:coreProperties>
</file>