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FD" w:rsidRDefault="00AB3DFD">
      <w:r>
        <w:t>Local government Laws</w:t>
      </w:r>
    </w:p>
    <w:p w:rsidR="00AB3DFD" w:rsidRDefault="00AB3DFD"/>
    <w:p w:rsidR="00C50C3A" w:rsidRDefault="00AB3DFD">
      <w:r w:rsidRPr="00AB3DFD">
        <w:t>Use Sites 1-4 to find information for this chart on the specific leash laws in four different communities. In the column titled "Ordinances" describe the law or laws in your own words. Under "Consequences" describe the penalties for offenses. Include penalties for multiple offenses.</w:t>
      </w:r>
    </w:p>
    <w:p w:rsidR="00AB3DFD" w:rsidRDefault="00AB3DFD"/>
    <w:p w:rsidR="00AB3DFD" w:rsidRDefault="00AB3DFD">
      <w:r>
        <w:t>1.</w:t>
      </w:r>
      <w:r w:rsidRPr="00AB3DFD">
        <w:t xml:space="preserve"> </w:t>
      </w:r>
      <w:hyperlink r:id="rId6" w:history="1">
        <w:r w:rsidRPr="0050795E">
          <w:rPr>
            <w:rStyle w:val="Hyperlink"/>
          </w:rPr>
          <w:t>http://www.merrimacknh.gov/police/articles_and_tips/animal_control</w:t>
        </w:r>
      </w:hyperlink>
    </w:p>
    <w:p w:rsidR="00AB3DFD" w:rsidRDefault="00AB3DFD"/>
    <w:p w:rsidR="00AB3DFD" w:rsidRDefault="00AB3DFD">
      <w:r>
        <w:t>2.</w:t>
      </w:r>
      <w:r w:rsidRPr="00AB3DFD">
        <w:t>http://charmeck.org/city/charlotte/CMPD/organization/Support/AnimalControl/Char-MeckLaws/Pages/Leash%20Law.aspx</w:t>
      </w:r>
    </w:p>
    <w:p w:rsidR="00AB3DFD" w:rsidRDefault="00AB3DFD"/>
    <w:p w:rsidR="00AB3DFD" w:rsidRDefault="00AB3DFD">
      <w:r>
        <w:t xml:space="preserve"> 3.</w:t>
      </w:r>
      <w:r w:rsidRPr="00AB3DFD">
        <w:t xml:space="preserve"> </w:t>
      </w:r>
      <w:hyperlink r:id="rId7" w:history="1">
        <w:r w:rsidRPr="0050795E">
          <w:rPr>
            <w:rStyle w:val="Hyperlink"/>
          </w:rPr>
          <w:t>http://www.ci.berkeley.ca.us/ContentDisplay.aspx?id=5722</w:t>
        </w:r>
      </w:hyperlink>
    </w:p>
    <w:p w:rsidR="00AB3DFD" w:rsidRDefault="00AB3DFD"/>
    <w:p w:rsidR="00AB3DFD" w:rsidRDefault="00AB3DFD">
      <w:r>
        <w:t>4.</w:t>
      </w:r>
      <w:r w:rsidRPr="00AB3DFD">
        <w:t xml:space="preserve"> </w:t>
      </w:r>
      <w:hyperlink r:id="rId8" w:history="1">
        <w:r w:rsidRPr="0050795E">
          <w:rPr>
            <w:rStyle w:val="Hyperlink"/>
          </w:rPr>
          <w:t>http://www.cityofboston.gov/animals/regulations.asp</w:t>
        </w:r>
      </w:hyperlink>
    </w:p>
    <w:p w:rsidR="00AB3DFD" w:rsidRDefault="00AB3DFD"/>
    <w:p w:rsidR="00AB3DFD" w:rsidRDefault="00AB3DFD"/>
    <w:tbl>
      <w:tblPr>
        <w:tblStyle w:val="TableGrid"/>
        <w:tblW w:w="0" w:type="auto"/>
        <w:tblLook w:val="04A0" w:firstRow="1" w:lastRow="0" w:firstColumn="1" w:lastColumn="0" w:noHBand="0" w:noVBand="1"/>
      </w:tblPr>
      <w:tblGrid>
        <w:gridCol w:w="2991"/>
        <w:gridCol w:w="2925"/>
        <w:gridCol w:w="2940"/>
      </w:tblGrid>
      <w:tr w:rsidR="00AB3DFD" w:rsidTr="00AB3DFD">
        <w:tc>
          <w:tcPr>
            <w:tcW w:w="2952" w:type="dxa"/>
          </w:tcPr>
          <w:p w:rsidR="00AB3DFD" w:rsidRDefault="00AB3DFD">
            <w:r>
              <w:rPr>
                <w:rFonts w:ascii="Arial" w:hAnsi="Arial" w:cs="Arial"/>
                <w:b/>
                <w:bCs/>
                <w:color w:val="262626"/>
                <w:sz w:val="32"/>
                <w:szCs w:val="32"/>
              </w:rPr>
              <w:t>Communities</w:t>
            </w:r>
          </w:p>
        </w:tc>
        <w:tc>
          <w:tcPr>
            <w:tcW w:w="2952" w:type="dxa"/>
          </w:tcPr>
          <w:p w:rsidR="00AB3DFD" w:rsidRDefault="00AB3DFD">
            <w:r>
              <w:rPr>
                <w:rFonts w:ascii="Arial" w:hAnsi="Arial" w:cs="Arial"/>
                <w:b/>
                <w:bCs/>
                <w:color w:val="262626"/>
                <w:sz w:val="32"/>
                <w:szCs w:val="32"/>
              </w:rPr>
              <w:t>Ordinances</w:t>
            </w:r>
          </w:p>
        </w:tc>
        <w:tc>
          <w:tcPr>
            <w:tcW w:w="2952" w:type="dxa"/>
          </w:tcPr>
          <w:p w:rsidR="00AB3DFD" w:rsidRDefault="00AB3DFD">
            <w:r>
              <w:rPr>
                <w:rFonts w:ascii="Arial" w:hAnsi="Arial" w:cs="Arial"/>
                <w:b/>
                <w:bCs/>
                <w:color w:val="262626"/>
                <w:sz w:val="32"/>
                <w:szCs w:val="32"/>
              </w:rPr>
              <w:t>Consequences (example: fines)</w:t>
            </w:r>
          </w:p>
        </w:tc>
      </w:tr>
      <w:tr w:rsidR="00AB3DFD" w:rsidTr="00AB3DFD">
        <w:trPr>
          <w:trHeight w:val="1466"/>
        </w:trPr>
        <w:tc>
          <w:tcPr>
            <w:tcW w:w="2952" w:type="dxa"/>
          </w:tcPr>
          <w:p w:rsidR="00AB3DFD" w:rsidRDefault="00AB3DFD">
            <w:r>
              <w:rPr>
                <w:rFonts w:ascii="Arial" w:hAnsi="Arial" w:cs="Arial"/>
                <w:color w:val="262626"/>
                <w:sz w:val="32"/>
                <w:szCs w:val="32"/>
              </w:rPr>
              <w:t>Merrimack</w:t>
            </w:r>
            <w:proofErr w:type="gramStart"/>
            <w:r>
              <w:rPr>
                <w:rFonts w:ascii="Arial" w:hAnsi="Arial" w:cs="Arial"/>
                <w:color w:val="262626"/>
                <w:sz w:val="32"/>
                <w:szCs w:val="32"/>
              </w:rPr>
              <w:t>, </w:t>
            </w:r>
            <w:proofErr w:type="gramEnd"/>
            <w:r>
              <w:rPr>
                <w:rFonts w:ascii="Arial" w:hAnsi="Arial" w:cs="Arial"/>
                <w:color w:val="262626"/>
                <w:sz w:val="32"/>
                <w:szCs w:val="32"/>
              </w:rPr>
              <w:t>New Hampshire</w:t>
            </w:r>
          </w:p>
        </w:tc>
        <w:tc>
          <w:tcPr>
            <w:tcW w:w="2952" w:type="dxa"/>
          </w:tcPr>
          <w:p w:rsidR="00AB3DFD" w:rsidRDefault="00AB3DFD"/>
        </w:tc>
        <w:tc>
          <w:tcPr>
            <w:tcW w:w="2952" w:type="dxa"/>
          </w:tcPr>
          <w:p w:rsidR="00AB3DFD" w:rsidRDefault="00AB3DFD"/>
        </w:tc>
      </w:tr>
      <w:tr w:rsidR="00AB3DFD" w:rsidTr="00AB3DFD">
        <w:trPr>
          <w:trHeight w:val="1835"/>
        </w:trPr>
        <w:tc>
          <w:tcPr>
            <w:tcW w:w="2952" w:type="dxa"/>
          </w:tcPr>
          <w:p w:rsidR="00AB3DFD" w:rsidRDefault="00AB3DFD">
            <w:r>
              <w:rPr>
                <w:rFonts w:ascii="Arial" w:hAnsi="Arial" w:cs="Arial"/>
                <w:color w:val="262626"/>
                <w:sz w:val="32"/>
                <w:szCs w:val="32"/>
              </w:rPr>
              <w:t>Charlotte</w:t>
            </w:r>
            <w:proofErr w:type="gramStart"/>
            <w:r>
              <w:rPr>
                <w:rFonts w:ascii="Arial" w:hAnsi="Arial" w:cs="Arial"/>
                <w:color w:val="262626"/>
                <w:sz w:val="32"/>
                <w:szCs w:val="32"/>
              </w:rPr>
              <w:t>, </w:t>
            </w:r>
            <w:proofErr w:type="gramEnd"/>
            <w:r>
              <w:rPr>
                <w:rFonts w:ascii="Arial" w:hAnsi="Arial" w:cs="Arial"/>
                <w:color w:val="262626"/>
                <w:sz w:val="32"/>
                <w:szCs w:val="32"/>
              </w:rPr>
              <w:t>North Carolina</w:t>
            </w:r>
          </w:p>
        </w:tc>
        <w:tc>
          <w:tcPr>
            <w:tcW w:w="2952" w:type="dxa"/>
          </w:tcPr>
          <w:p w:rsidR="00AB3DFD" w:rsidRDefault="00AB3DFD"/>
        </w:tc>
        <w:tc>
          <w:tcPr>
            <w:tcW w:w="2952" w:type="dxa"/>
          </w:tcPr>
          <w:p w:rsidR="00AB3DFD" w:rsidRDefault="00AB3DFD"/>
        </w:tc>
      </w:tr>
      <w:tr w:rsidR="00AB3DFD" w:rsidTr="00AB3DFD">
        <w:trPr>
          <w:trHeight w:val="1880"/>
        </w:trPr>
        <w:tc>
          <w:tcPr>
            <w:tcW w:w="2952" w:type="dxa"/>
          </w:tcPr>
          <w:p w:rsidR="00AB3DFD" w:rsidRDefault="00AB3DFD">
            <w:r>
              <w:rPr>
                <w:rFonts w:ascii="Arial" w:hAnsi="Arial" w:cs="Arial"/>
                <w:color w:val="262626"/>
                <w:sz w:val="32"/>
                <w:szCs w:val="32"/>
              </w:rPr>
              <w:t>Berkeley</w:t>
            </w:r>
            <w:proofErr w:type="gramStart"/>
            <w:r>
              <w:rPr>
                <w:rFonts w:ascii="Arial" w:hAnsi="Arial" w:cs="Arial"/>
                <w:color w:val="262626"/>
                <w:sz w:val="32"/>
                <w:szCs w:val="32"/>
              </w:rPr>
              <w:t>, </w:t>
            </w:r>
            <w:proofErr w:type="gramEnd"/>
            <w:r>
              <w:rPr>
                <w:rFonts w:ascii="Arial" w:hAnsi="Arial" w:cs="Arial"/>
                <w:color w:val="262626"/>
                <w:sz w:val="32"/>
                <w:szCs w:val="32"/>
              </w:rPr>
              <w:t>California</w:t>
            </w:r>
          </w:p>
        </w:tc>
        <w:tc>
          <w:tcPr>
            <w:tcW w:w="2952" w:type="dxa"/>
          </w:tcPr>
          <w:p w:rsidR="00AB3DFD" w:rsidRDefault="00AB3DFD"/>
        </w:tc>
        <w:tc>
          <w:tcPr>
            <w:tcW w:w="2952" w:type="dxa"/>
          </w:tcPr>
          <w:p w:rsidR="00AB3DFD" w:rsidRDefault="00AB3DFD"/>
        </w:tc>
      </w:tr>
      <w:tr w:rsidR="00AB3DFD" w:rsidTr="00AB3DFD">
        <w:trPr>
          <w:trHeight w:val="1907"/>
        </w:trPr>
        <w:tc>
          <w:tcPr>
            <w:tcW w:w="2952" w:type="dxa"/>
          </w:tcPr>
          <w:p w:rsidR="00AB3DFD" w:rsidRDefault="00AB3DFD">
            <w:r>
              <w:rPr>
                <w:rFonts w:ascii="Arial" w:hAnsi="Arial" w:cs="Arial"/>
                <w:color w:val="262626"/>
                <w:sz w:val="32"/>
                <w:szCs w:val="32"/>
              </w:rPr>
              <w:t>Boston, Massachusetts</w:t>
            </w:r>
          </w:p>
        </w:tc>
        <w:tc>
          <w:tcPr>
            <w:tcW w:w="2952" w:type="dxa"/>
          </w:tcPr>
          <w:p w:rsidR="00AB3DFD" w:rsidRDefault="00AB3DFD"/>
        </w:tc>
        <w:tc>
          <w:tcPr>
            <w:tcW w:w="2952" w:type="dxa"/>
          </w:tcPr>
          <w:p w:rsidR="00AB3DFD" w:rsidRDefault="00AB3DFD"/>
        </w:tc>
      </w:tr>
    </w:tbl>
    <w:p w:rsidR="00AB3DFD" w:rsidRDefault="00AB3DFD"/>
    <w:p w:rsidR="00AB3DFD" w:rsidRPr="00AB3DFD" w:rsidRDefault="00AB3DFD" w:rsidP="00AB3DFD">
      <w:pPr>
        <w:rPr>
          <w:b/>
          <w:bCs/>
        </w:rPr>
      </w:pPr>
      <w:bookmarkStart w:id="0" w:name="_GoBack"/>
      <w:bookmarkEnd w:id="0"/>
      <w:r w:rsidRPr="00AB3DFD">
        <w:rPr>
          <w:b/>
          <w:bCs/>
        </w:rPr>
        <w:lastRenderedPageBreak/>
        <w:t>Part 2</w:t>
      </w:r>
    </w:p>
    <w:p w:rsidR="00AB3DFD" w:rsidRPr="00AB3DFD" w:rsidRDefault="00AB3DFD" w:rsidP="00AB3DFD">
      <w:r w:rsidRPr="00AB3DFD">
        <w:t>Consider the specific details of the different ordinances in Part 1 and how clearly they describe what constitutes a violation and how fair and applicable the consequences seem.</w:t>
      </w:r>
    </w:p>
    <w:p w:rsidR="00AB3DFD" w:rsidRDefault="00AB3DFD"/>
    <w:p w:rsidR="00AB3DFD" w:rsidRDefault="00AB3DFD"/>
    <w:p w:rsidR="00AB3DFD" w:rsidRDefault="00AB3DFD">
      <w:r>
        <w:t xml:space="preserve">1. </w:t>
      </w:r>
      <w:r w:rsidRPr="00AB3DFD">
        <w:t>Which community do you think has the most effective leash law?</w:t>
      </w:r>
    </w:p>
    <w:p w:rsidR="00AB3DFD" w:rsidRDefault="00AB3DFD"/>
    <w:p w:rsidR="00AB3DFD" w:rsidRDefault="00AB3DFD"/>
    <w:p w:rsidR="00AB3DFD" w:rsidRDefault="00AB3DFD"/>
    <w:p w:rsidR="00AB3DFD" w:rsidRDefault="00AB3DFD">
      <w:r>
        <w:t>2.</w:t>
      </w:r>
      <w:r w:rsidRPr="00AB3DFD">
        <w:rPr>
          <w:rFonts w:ascii="Arial" w:hAnsi="Arial" w:cs="Arial"/>
          <w:color w:val="262626"/>
          <w:sz w:val="32"/>
          <w:szCs w:val="32"/>
        </w:rPr>
        <w:t xml:space="preserve"> </w:t>
      </w:r>
      <w:r w:rsidRPr="00AB3DFD">
        <w:t>What elements do you think make this leash law more effective than others?</w:t>
      </w:r>
    </w:p>
    <w:p w:rsidR="00AB3DFD" w:rsidRDefault="00AB3DFD"/>
    <w:p w:rsidR="00AB3DFD" w:rsidRDefault="00AB3DFD"/>
    <w:p w:rsidR="00AB3DFD" w:rsidRDefault="00AB3DFD"/>
    <w:p w:rsidR="00AB3DFD" w:rsidRDefault="00AB3DFD">
      <w:r>
        <w:t>3.</w:t>
      </w:r>
      <w:r w:rsidRPr="00AB3DFD">
        <w:rPr>
          <w:rFonts w:ascii="Arial" w:hAnsi="Arial" w:cs="Arial"/>
          <w:color w:val="262626"/>
          <w:sz w:val="32"/>
          <w:szCs w:val="32"/>
        </w:rPr>
        <w:t xml:space="preserve"> </w:t>
      </w:r>
      <w:r w:rsidRPr="00AB3DFD">
        <w:t>Which community do you think has the least effective leash law?</w:t>
      </w:r>
    </w:p>
    <w:p w:rsidR="00AB3DFD" w:rsidRDefault="00AB3DFD"/>
    <w:p w:rsidR="00AB3DFD" w:rsidRDefault="00AB3DFD"/>
    <w:p w:rsidR="00AB3DFD" w:rsidRDefault="00AB3DFD"/>
    <w:p w:rsidR="00AB3DFD" w:rsidRPr="00AB3DFD" w:rsidRDefault="00AB3DFD" w:rsidP="00AB3DFD">
      <w:r>
        <w:t>4.</w:t>
      </w:r>
      <w:r w:rsidRPr="00AB3DFD">
        <w:rPr>
          <w:rFonts w:ascii="Arial" w:hAnsi="Arial" w:cs="Arial"/>
          <w:color w:val="262626"/>
          <w:sz w:val="32"/>
          <w:szCs w:val="32"/>
        </w:rPr>
        <w:t xml:space="preserve"> </w:t>
      </w:r>
      <w:r w:rsidRPr="00AB3DFD">
        <w:t>What elements do you think make this leash law less effective than others?</w:t>
      </w:r>
    </w:p>
    <w:p w:rsidR="00AB3DFD" w:rsidRDefault="00AB3DFD" w:rsidP="00AB3DFD">
      <w:r w:rsidRPr="00AB3DFD">
        <w:t> </w:t>
      </w:r>
    </w:p>
    <w:sectPr w:rsidR="00AB3DFD" w:rsidSect="00C50C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FD"/>
    <w:rsid w:val="00AB3DFD"/>
    <w:rsid w:val="00C5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FF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3D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3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rrimacknh.gov/police/articles_and_tips/animal_control" TargetMode="External"/><Relationship Id="rId7" Type="http://schemas.openxmlformats.org/officeDocument/2006/relationships/hyperlink" Target="http://www.ci.berkeley.ca.us/ContentDisplay.aspx?id=5722" TargetMode="External"/><Relationship Id="rId8" Type="http://schemas.openxmlformats.org/officeDocument/2006/relationships/hyperlink" Target="http://www.cityofboston.gov/animals/regulations.as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221</Words>
  <Characters>1264</Characters>
  <Application>Microsoft Macintosh Word</Application>
  <DocSecurity>0</DocSecurity>
  <Lines>10</Lines>
  <Paragraphs>2</Paragraphs>
  <ScaleCrop>false</ScaleCrop>
  <Company>rowan salisbury schools</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pfannes</dc:creator>
  <cp:keywords/>
  <dc:description/>
  <cp:lastModifiedBy>john pfannes</cp:lastModifiedBy>
  <cp:revision>1</cp:revision>
  <dcterms:created xsi:type="dcterms:W3CDTF">2014-12-04T15:43:00Z</dcterms:created>
  <dcterms:modified xsi:type="dcterms:W3CDTF">2014-12-04T15:52:00Z</dcterms:modified>
</cp:coreProperties>
</file>